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2" w:rsidRPr="007E309E" w:rsidRDefault="00FE67D2" w:rsidP="00CB0BBF">
      <w:pPr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TERMO ADITIVO A CONVENÇÃO COLETIVA DE TRABALHO 20</w:t>
      </w:r>
      <w:r w:rsidR="00ED706F" w:rsidRPr="007E309E">
        <w:rPr>
          <w:rFonts w:ascii="Arial" w:hAnsi="Arial" w:cs="Arial"/>
          <w:b/>
          <w:sz w:val="26"/>
          <w:szCs w:val="26"/>
        </w:rPr>
        <w:t>2</w:t>
      </w:r>
      <w:r w:rsidR="003E3B54" w:rsidRPr="007E309E">
        <w:rPr>
          <w:rFonts w:ascii="Arial" w:hAnsi="Arial" w:cs="Arial"/>
          <w:b/>
          <w:sz w:val="26"/>
          <w:szCs w:val="26"/>
        </w:rPr>
        <w:t>2</w:t>
      </w:r>
    </w:p>
    <w:p w:rsidR="005B6CD4" w:rsidRPr="007E309E" w:rsidRDefault="005B6CD4" w:rsidP="00FE67D2">
      <w:pPr>
        <w:jc w:val="both"/>
        <w:rPr>
          <w:rFonts w:ascii="Arial" w:hAnsi="Arial" w:cs="Arial"/>
          <w:b/>
          <w:sz w:val="26"/>
          <w:szCs w:val="26"/>
        </w:rPr>
      </w:pPr>
    </w:p>
    <w:p w:rsidR="00FE67D2" w:rsidRPr="007E309E" w:rsidRDefault="00FE67D2" w:rsidP="00FE67D2">
      <w:pPr>
        <w:jc w:val="both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 xml:space="preserve">SINDICATO DAS EMPRESAS DE ASSEIO E CONS NO ESTADO DO ES, CNPJ n. 31.800.865/0001-66, neste ato representado(a) por seu </w:t>
      </w:r>
      <w:r w:rsidR="003E3B54" w:rsidRPr="007E309E">
        <w:rPr>
          <w:rFonts w:ascii="Arial" w:hAnsi="Arial" w:cs="Arial"/>
          <w:b/>
          <w:sz w:val="26"/>
          <w:szCs w:val="26"/>
        </w:rPr>
        <w:t>Presidente</w:t>
      </w:r>
      <w:r w:rsidRPr="007E309E">
        <w:rPr>
          <w:rFonts w:ascii="Arial" w:hAnsi="Arial" w:cs="Arial"/>
          <w:b/>
          <w:sz w:val="26"/>
          <w:szCs w:val="26"/>
        </w:rPr>
        <w:t xml:space="preserve">, Sr. </w:t>
      </w:r>
      <w:r w:rsidR="003E3B54" w:rsidRPr="007E309E">
        <w:rPr>
          <w:rFonts w:ascii="Arial" w:hAnsi="Arial" w:cs="Arial"/>
          <w:b/>
          <w:sz w:val="26"/>
          <w:szCs w:val="26"/>
        </w:rPr>
        <w:t>NACIB HADDAD NETO</w:t>
      </w:r>
      <w:r w:rsidRPr="007E309E">
        <w:rPr>
          <w:rFonts w:ascii="Arial" w:hAnsi="Arial" w:cs="Arial"/>
          <w:b/>
          <w:sz w:val="26"/>
          <w:szCs w:val="26"/>
        </w:rPr>
        <w:t>;</w:t>
      </w:r>
    </w:p>
    <w:p w:rsidR="00FE67D2" w:rsidRPr="007E309E" w:rsidRDefault="00FE67D2" w:rsidP="00FE67D2">
      <w:pPr>
        <w:jc w:val="both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 xml:space="preserve"> E </w:t>
      </w:r>
    </w:p>
    <w:p w:rsidR="00FE67D2" w:rsidRPr="007E309E" w:rsidRDefault="00FE67D2" w:rsidP="003E3B54">
      <w:pPr>
        <w:jc w:val="both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SIND TRAB EMPRESAS ASSEIO CONS LIMP PUB E SERV SIMIL ES, CNPJ n. 32.479.073/0001-02, n</w:t>
      </w:r>
      <w:r w:rsidR="00F94493" w:rsidRPr="007E309E">
        <w:rPr>
          <w:rFonts w:ascii="Arial" w:hAnsi="Arial" w:cs="Arial"/>
          <w:b/>
          <w:sz w:val="26"/>
          <w:szCs w:val="26"/>
        </w:rPr>
        <w:t>este ato representado(a) por sua</w:t>
      </w:r>
      <w:r w:rsidRPr="007E309E">
        <w:rPr>
          <w:rFonts w:ascii="Arial" w:hAnsi="Arial" w:cs="Arial"/>
          <w:b/>
          <w:sz w:val="26"/>
          <w:szCs w:val="26"/>
        </w:rPr>
        <w:t xml:space="preserve"> </w:t>
      </w:r>
      <w:r w:rsidR="003E3B54" w:rsidRPr="007E309E">
        <w:rPr>
          <w:rFonts w:ascii="Arial" w:hAnsi="Arial" w:cs="Arial"/>
          <w:b/>
          <w:sz w:val="26"/>
          <w:szCs w:val="26"/>
        </w:rPr>
        <w:t>Presidenta</w:t>
      </w:r>
      <w:r w:rsidRPr="007E309E">
        <w:rPr>
          <w:rFonts w:ascii="Arial" w:hAnsi="Arial" w:cs="Arial"/>
          <w:b/>
          <w:sz w:val="26"/>
          <w:szCs w:val="26"/>
        </w:rPr>
        <w:t>, Sr</w:t>
      </w:r>
      <w:r w:rsidR="00BB641B" w:rsidRPr="007E309E">
        <w:rPr>
          <w:rFonts w:ascii="Arial" w:hAnsi="Arial" w:cs="Arial"/>
          <w:b/>
          <w:sz w:val="26"/>
          <w:szCs w:val="26"/>
        </w:rPr>
        <w:t>a</w:t>
      </w:r>
      <w:r w:rsidRPr="007E309E">
        <w:rPr>
          <w:rFonts w:ascii="Arial" w:hAnsi="Arial" w:cs="Arial"/>
          <w:b/>
          <w:sz w:val="26"/>
          <w:szCs w:val="26"/>
        </w:rPr>
        <w:t xml:space="preserve">. </w:t>
      </w:r>
      <w:r w:rsidR="003E3B54" w:rsidRPr="007E309E">
        <w:rPr>
          <w:rFonts w:ascii="Arial" w:hAnsi="Arial" w:cs="Arial"/>
          <w:b/>
          <w:bCs/>
          <w:sz w:val="26"/>
          <w:szCs w:val="26"/>
        </w:rPr>
        <w:t>EVANI DOS SANTOS REIS</w:t>
      </w:r>
      <w:r w:rsidRPr="007E309E">
        <w:rPr>
          <w:rFonts w:ascii="Arial" w:hAnsi="Arial" w:cs="Arial"/>
          <w:b/>
          <w:sz w:val="26"/>
          <w:szCs w:val="26"/>
        </w:rPr>
        <w:t>;</w:t>
      </w:r>
    </w:p>
    <w:p w:rsidR="00FE67D2" w:rsidRPr="007E309E" w:rsidRDefault="00FE67D2" w:rsidP="00FE67D2">
      <w:pPr>
        <w:jc w:val="both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 xml:space="preserve">celebram o presente TERMO ADITIVO DE CONVENÇÃO COLETIVA DE TRABALHO, </w:t>
      </w:r>
      <w:r w:rsidR="0022362E" w:rsidRPr="007E309E">
        <w:rPr>
          <w:rFonts w:ascii="Arial" w:hAnsi="Arial" w:cs="Arial"/>
          <w:b/>
          <w:sz w:val="26"/>
          <w:szCs w:val="26"/>
        </w:rPr>
        <w:t xml:space="preserve">com vigência de 01 de </w:t>
      </w:r>
      <w:r w:rsidR="00677F62" w:rsidRPr="007E309E">
        <w:rPr>
          <w:rFonts w:ascii="Arial" w:hAnsi="Arial" w:cs="Arial"/>
          <w:b/>
          <w:sz w:val="26"/>
          <w:szCs w:val="26"/>
        </w:rPr>
        <w:t>Janeiro</w:t>
      </w:r>
      <w:r w:rsidR="0022362E" w:rsidRPr="007E309E">
        <w:rPr>
          <w:rFonts w:ascii="Arial" w:hAnsi="Arial" w:cs="Arial"/>
          <w:b/>
          <w:sz w:val="26"/>
          <w:szCs w:val="26"/>
        </w:rPr>
        <w:t xml:space="preserve"> de 20</w:t>
      </w:r>
      <w:r w:rsidR="00ED706F" w:rsidRPr="007E309E">
        <w:rPr>
          <w:rFonts w:ascii="Arial" w:hAnsi="Arial" w:cs="Arial"/>
          <w:b/>
          <w:sz w:val="26"/>
          <w:szCs w:val="26"/>
        </w:rPr>
        <w:t>2</w:t>
      </w:r>
      <w:r w:rsidR="003E3B54" w:rsidRPr="007E309E">
        <w:rPr>
          <w:rFonts w:ascii="Arial" w:hAnsi="Arial" w:cs="Arial"/>
          <w:b/>
          <w:sz w:val="26"/>
          <w:szCs w:val="26"/>
        </w:rPr>
        <w:t>2</w:t>
      </w:r>
      <w:r w:rsidR="0022362E" w:rsidRPr="007E309E">
        <w:rPr>
          <w:rFonts w:ascii="Arial" w:hAnsi="Arial" w:cs="Arial"/>
          <w:b/>
          <w:sz w:val="26"/>
          <w:szCs w:val="26"/>
        </w:rPr>
        <w:t xml:space="preserve"> a 31 de Dezembro de 20</w:t>
      </w:r>
      <w:r w:rsidR="00ED706F" w:rsidRPr="007E309E">
        <w:rPr>
          <w:rFonts w:ascii="Arial" w:hAnsi="Arial" w:cs="Arial"/>
          <w:b/>
          <w:sz w:val="26"/>
          <w:szCs w:val="26"/>
        </w:rPr>
        <w:t>2</w:t>
      </w:r>
      <w:r w:rsidR="003E3B54" w:rsidRPr="007E309E">
        <w:rPr>
          <w:rFonts w:ascii="Arial" w:hAnsi="Arial" w:cs="Arial"/>
          <w:b/>
          <w:sz w:val="26"/>
          <w:szCs w:val="26"/>
        </w:rPr>
        <w:t>2</w:t>
      </w:r>
      <w:r w:rsidR="0022362E" w:rsidRPr="007E309E">
        <w:rPr>
          <w:rFonts w:ascii="Arial" w:hAnsi="Arial" w:cs="Arial"/>
          <w:b/>
          <w:sz w:val="26"/>
          <w:szCs w:val="26"/>
        </w:rPr>
        <w:t xml:space="preserve">, </w:t>
      </w:r>
      <w:r w:rsidRPr="007E309E">
        <w:rPr>
          <w:rFonts w:ascii="Arial" w:hAnsi="Arial" w:cs="Arial"/>
          <w:b/>
          <w:sz w:val="26"/>
          <w:szCs w:val="26"/>
        </w:rPr>
        <w:t xml:space="preserve">estipulando as condições de trabalho previstas nas cláusulas seguintes: </w:t>
      </w:r>
    </w:p>
    <w:p w:rsidR="00FE67D2" w:rsidRPr="007E309E" w:rsidRDefault="00BB641B" w:rsidP="00FE67D2">
      <w:pPr>
        <w:jc w:val="both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 xml:space="preserve">AS PARTES RESOLVEM </w:t>
      </w:r>
      <w:r w:rsidR="002E3D92" w:rsidRPr="007E309E">
        <w:rPr>
          <w:rFonts w:ascii="Arial" w:hAnsi="Arial" w:cs="Arial"/>
          <w:b/>
          <w:sz w:val="26"/>
          <w:szCs w:val="26"/>
        </w:rPr>
        <w:t>CRIAR</w:t>
      </w:r>
      <w:r w:rsidRPr="007E309E">
        <w:rPr>
          <w:rFonts w:ascii="Arial" w:hAnsi="Arial" w:cs="Arial"/>
          <w:b/>
          <w:sz w:val="26"/>
          <w:szCs w:val="26"/>
        </w:rPr>
        <w:t xml:space="preserve"> AS SEGUINTES CLAUSULAS:</w:t>
      </w:r>
    </w:p>
    <w:p w:rsidR="00BB641B" w:rsidRPr="007E309E" w:rsidRDefault="00BB641B" w:rsidP="00105F3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 xml:space="preserve">CLÁUSULA </w:t>
      </w:r>
      <w:r w:rsidR="00DF749B" w:rsidRPr="007E309E">
        <w:rPr>
          <w:rFonts w:ascii="Arial" w:eastAsia="Times New Roman" w:hAnsi="Arial" w:cs="Arial"/>
          <w:b/>
          <w:sz w:val="26"/>
          <w:szCs w:val="26"/>
        </w:rPr>
        <w:t xml:space="preserve">SEXAGÉSIMA </w:t>
      </w:r>
      <w:r w:rsidR="003E3B54" w:rsidRPr="007E309E">
        <w:rPr>
          <w:rFonts w:ascii="Arial" w:eastAsia="Times New Roman" w:hAnsi="Arial" w:cs="Arial"/>
          <w:b/>
          <w:sz w:val="26"/>
          <w:szCs w:val="26"/>
        </w:rPr>
        <w:t>TERCEIRA</w:t>
      </w:r>
      <w:r w:rsidRPr="007E309E">
        <w:rPr>
          <w:rFonts w:ascii="Arial" w:eastAsia="Times New Roman" w:hAnsi="Arial" w:cs="Arial"/>
          <w:b/>
          <w:sz w:val="26"/>
          <w:szCs w:val="26"/>
        </w:rPr>
        <w:t xml:space="preserve"> – DO FORNECIMENTO DE TICKET ALIMENTAÇÃO, EXCLUSIVAMENTE</w:t>
      </w:r>
      <w:r w:rsidR="00105F3D" w:rsidRPr="007E309E">
        <w:rPr>
          <w:rFonts w:ascii="Arial" w:eastAsia="Times New Roman" w:hAnsi="Arial" w:cs="Arial"/>
          <w:b/>
          <w:sz w:val="26"/>
          <w:szCs w:val="26"/>
        </w:rPr>
        <w:t xml:space="preserve"> PARA PRESTADORES DE SERVIÇO</w:t>
      </w:r>
      <w:r w:rsidRPr="007E309E">
        <w:rPr>
          <w:rFonts w:ascii="Arial" w:eastAsia="Times New Roman" w:hAnsi="Arial" w:cs="Arial"/>
          <w:b/>
          <w:sz w:val="26"/>
          <w:szCs w:val="26"/>
        </w:rPr>
        <w:t xml:space="preserve"> NA</w:t>
      </w:r>
      <w:r w:rsidR="00105F3D" w:rsidRPr="007E309E">
        <w:rPr>
          <w:rFonts w:ascii="Arial" w:eastAsia="Times New Roman" w:hAnsi="Arial" w:cs="Arial"/>
          <w:b/>
          <w:sz w:val="26"/>
          <w:szCs w:val="26"/>
        </w:rPr>
        <w:t>S</w:t>
      </w:r>
      <w:r w:rsidRPr="007E309E">
        <w:rPr>
          <w:rFonts w:ascii="Arial" w:eastAsia="Times New Roman" w:hAnsi="Arial" w:cs="Arial"/>
          <w:b/>
          <w:sz w:val="26"/>
          <w:szCs w:val="26"/>
        </w:rPr>
        <w:t xml:space="preserve"> AREA</w:t>
      </w:r>
      <w:r w:rsidR="00105F3D" w:rsidRPr="007E309E">
        <w:rPr>
          <w:rFonts w:ascii="Arial" w:eastAsia="Times New Roman" w:hAnsi="Arial" w:cs="Arial"/>
          <w:b/>
          <w:sz w:val="26"/>
          <w:szCs w:val="26"/>
        </w:rPr>
        <w:t>S</w:t>
      </w:r>
      <w:r w:rsidRPr="007E309E">
        <w:rPr>
          <w:rFonts w:ascii="Arial" w:eastAsia="Times New Roman" w:hAnsi="Arial" w:cs="Arial"/>
          <w:b/>
          <w:sz w:val="26"/>
          <w:szCs w:val="26"/>
        </w:rPr>
        <w:t xml:space="preserve"> DA VALE S.A</w:t>
      </w:r>
      <w:r w:rsidR="007B4796" w:rsidRPr="007E309E">
        <w:rPr>
          <w:rFonts w:ascii="Arial" w:eastAsia="Times New Roman" w:hAnsi="Arial" w:cs="Arial"/>
          <w:b/>
          <w:sz w:val="26"/>
          <w:szCs w:val="26"/>
        </w:rPr>
        <w:t xml:space="preserve"> e VLI</w:t>
      </w:r>
      <w:r w:rsidRPr="007E309E">
        <w:rPr>
          <w:rFonts w:ascii="Arial" w:eastAsia="Times New Roman" w:hAnsi="Arial" w:cs="Arial"/>
          <w:b/>
          <w:sz w:val="26"/>
          <w:szCs w:val="26"/>
        </w:rPr>
        <w:t>.</w:t>
      </w:r>
    </w:p>
    <w:p w:rsidR="00BB641B" w:rsidRPr="007E309E" w:rsidRDefault="00BB641B" w:rsidP="00BB641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BB641B" w:rsidRPr="007E309E" w:rsidRDefault="00BB641B" w:rsidP="00BB641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>EXCLUSIVAMENTE</w:t>
      </w:r>
      <w:r w:rsidR="00592111" w:rsidRPr="007E309E">
        <w:rPr>
          <w:rFonts w:ascii="Arial" w:eastAsia="Times New Roman" w:hAnsi="Arial" w:cs="Arial"/>
          <w:sz w:val="26"/>
          <w:szCs w:val="26"/>
        </w:rPr>
        <w:t>,</w:t>
      </w:r>
      <w:r w:rsidRPr="007E309E">
        <w:rPr>
          <w:rFonts w:ascii="Arial" w:eastAsia="Times New Roman" w:hAnsi="Arial" w:cs="Arial"/>
          <w:sz w:val="26"/>
          <w:szCs w:val="26"/>
        </w:rPr>
        <w:t xml:space="preserve"> para</w:t>
      </w:r>
      <w:r w:rsidR="00511F05" w:rsidRPr="007E309E">
        <w:rPr>
          <w:rFonts w:ascii="Arial" w:eastAsia="Times New Roman" w:hAnsi="Arial" w:cs="Arial"/>
          <w:sz w:val="26"/>
          <w:szCs w:val="26"/>
        </w:rPr>
        <w:t xml:space="preserve"> empresas</w:t>
      </w:r>
      <w:r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="00511F05" w:rsidRPr="007E309E">
        <w:rPr>
          <w:rFonts w:ascii="Arial" w:eastAsia="Times New Roman" w:hAnsi="Arial" w:cs="Arial"/>
          <w:sz w:val="26"/>
          <w:szCs w:val="26"/>
        </w:rPr>
        <w:t>prestadoras de serviço nas áreas d</w:t>
      </w:r>
      <w:r w:rsidRPr="007E309E">
        <w:rPr>
          <w:rFonts w:ascii="Arial" w:eastAsia="Times New Roman" w:hAnsi="Arial" w:cs="Arial"/>
          <w:sz w:val="26"/>
          <w:szCs w:val="26"/>
        </w:rPr>
        <w:t>a VALE S.A</w:t>
      </w:r>
      <w:r w:rsidR="007B4796" w:rsidRPr="007E309E">
        <w:rPr>
          <w:rFonts w:ascii="Arial" w:eastAsia="Times New Roman" w:hAnsi="Arial" w:cs="Arial"/>
          <w:sz w:val="26"/>
          <w:szCs w:val="26"/>
        </w:rPr>
        <w:t xml:space="preserve"> e VLI</w:t>
      </w:r>
      <w:r w:rsidRPr="007E309E">
        <w:rPr>
          <w:rFonts w:ascii="Arial" w:eastAsia="Times New Roman" w:hAnsi="Arial" w:cs="Arial"/>
          <w:sz w:val="26"/>
          <w:szCs w:val="26"/>
        </w:rPr>
        <w:t xml:space="preserve">, as partes convenentes ajustam que a partir de 01 de </w:t>
      </w:r>
      <w:r w:rsidR="00ED706F" w:rsidRPr="007E309E">
        <w:rPr>
          <w:rFonts w:ascii="Arial" w:eastAsia="Times New Roman" w:hAnsi="Arial" w:cs="Arial"/>
          <w:sz w:val="26"/>
          <w:szCs w:val="26"/>
        </w:rPr>
        <w:t>Janeiro</w:t>
      </w:r>
      <w:r w:rsidRPr="007E309E">
        <w:rPr>
          <w:rFonts w:ascii="Arial" w:eastAsia="Times New Roman" w:hAnsi="Arial" w:cs="Arial"/>
          <w:sz w:val="26"/>
          <w:szCs w:val="26"/>
        </w:rPr>
        <w:t xml:space="preserve"> de 20</w:t>
      </w:r>
      <w:r w:rsidR="00ED706F" w:rsidRPr="007E309E">
        <w:rPr>
          <w:rFonts w:ascii="Arial" w:eastAsia="Times New Roman" w:hAnsi="Arial" w:cs="Arial"/>
          <w:sz w:val="26"/>
          <w:szCs w:val="26"/>
        </w:rPr>
        <w:t>2</w:t>
      </w:r>
      <w:r w:rsidR="003E3B54" w:rsidRPr="007E309E">
        <w:rPr>
          <w:rFonts w:ascii="Arial" w:eastAsia="Times New Roman" w:hAnsi="Arial" w:cs="Arial"/>
          <w:sz w:val="26"/>
          <w:szCs w:val="26"/>
        </w:rPr>
        <w:t>2</w:t>
      </w:r>
      <w:r w:rsidRPr="007E309E">
        <w:rPr>
          <w:rFonts w:ascii="Arial" w:eastAsia="Times New Roman" w:hAnsi="Arial" w:cs="Arial"/>
          <w:sz w:val="26"/>
          <w:szCs w:val="26"/>
        </w:rPr>
        <w:t xml:space="preserve">, o ticket alimentação/refeição (ou cartão - alimentação) será </w:t>
      </w:r>
      <w:r w:rsidR="00094836" w:rsidRPr="007E309E">
        <w:rPr>
          <w:rFonts w:ascii="Arial" w:eastAsia="Times New Roman" w:hAnsi="Arial" w:cs="Arial"/>
          <w:sz w:val="26"/>
          <w:szCs w:val="26"/>
        </w:rPr>
        <w:t>concedido por dia trabalhado, garantindo-se o valor mensal de</w:t>
      </w:r>
      <w:r w:rsidR="00094836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B63DE8" w:rsidRPr="007E309E">
        <w:rPr>
          <w:rFonts w:ascii="Arial" w:eastAsia="Times New Roman" w:hAnsi="Arial" w:cs="Arial"/>
          <w:b/>
          <w:bCs/>
          <w:sz w:val="26"/>
          <w:szCs w:val="26"/>
        </w:rPr>
        <w:t>R$ 5</w:t>
      </w:r>
      <w:r w:rsidR="003E3B54" w:rsidRPr="007E309E">
        <w:rPr>
          <w:rFonts w:ascii="Arial" w:eastAsia="Times New Roman" w:hAnsi="Arial" w:cs="Arial"/>
          <w:b/>
          <w:bCs/>
          <w:sz w:val="26"/>
          <w:szCs w:val="26"/>
        </w:rPr>
        <w:t>55,18</w:t>
      </w:r>
      <w:r w:rsidR="007A16C8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(Quinhentos e </w:t>
      </w:r>
      <w:r w:rsidR="003E3B54" w:rsidRPr="007E309E">
        <w:rPr>
          <w:rFonts w:ascii="Arial" w:eastAsia="Times New Roman" w:hAnsi="Arial" w:cs="Arial"/>
          <w:b/>
          <w:bCs/>
          <w:sz w:val="26"/>
          <w:szCs w:val="26"/>
        </w:rPr>
        <w:t>Cinquenta e Cinco Reais e Dezoito Centavos</w:t>
      </w:r>
      <w:r w:rsidR="007A16C8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), reajuste de </w:t>
      </w:r>
      <w:r w:rsidR="003E3B54" w:rsidRPr="007E309E">
        <w:rPr>
          <w:rFonts w:ascii="Arial" w:eastAsia="Times New Roman" w:hAnsi="Arial" w:cs="Arial"/>
          <w:b/>
          <w:bCs/>
          <w:sz w:val="26"/>
          <w:szCs w:val="26"/>
        </w:rPr>
        <w:t>10,16</w:t>
      </w:r>
      <w:r w:rsidR="007A16C8" w:rsidRPr="007E309E">
        <w:rPr>
          <w:rFonts w:ascii="Arial" w:eastAsia="Times New Roman" w:hAnsi="Arial" w:cs="Arial"/>
          <w:b/>
          <w:bCs/>
          <w:sz w:val="26"/>
          <w:szCs w:val="26"/>
        </w:rPr>
        <w:t>%</w:t>
      </w:r>
      <w:r w:rsidR="00402492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(</w:t>
      </w:r>
      <w:r w:rsidR="003E3B54" w:rsidRPr="007E309E">
        <w:rPr>
          <w:rFonts w:ascii="Arial" w:eastAsia="Times New Roman" w:hAnsi="Arial" w:cs="Arial"/>
          <w:b/>
          <w:bCs/>
          <w:sz w:val="26"/>
          <w:szCs w:val="26"/>
        </w:rPr>
        <w:t>Dez Virgula Dezesseis Por Cento</w:t>
      </w:r>
      <w:r w:rsidR="00402492" w:rsidRPr="007E309E">
        <w:rPr>
          <w:rFonts w:ascii="Arial" w:eastAsia="Times New Roman" w:hAnsi="Arial" w:cs="Arial"/>
          <w:b/>
          <w:bCs/>
          <w:sz w:val="26"/>
          <w:szCs w:val="26"/>
        </w:rPr>
        <w:t>)</w:t>
      </w:r>
      <w:r w:rsidR="00874A36" w:rsidRPr="007E309E">
        <w:rPr>
          <w:rFonts w:ascii="Arial" w:eastAsia="Times New Roman" w:hAnsi="Arial" w:cs="Arial"/>
          <w:sz w:val="26"/>
          <w:szCs w:val="26"/>
        </w:rPr>
        <w:t xml:space="preserve">, </w:t>
      </w:r>
      <w:r w:rsidRPr="007E309E">
        <w:rPr>
          <w:rFonts w:ascii="Arial" w:eastAsia="Times New Roman" w:hAnsi="Arial" w:cs="Arial"/>
          <w:sz w:val="26"/>
          <w:szCs w:val="26"/>
        </w:rPr>
        <w:t>aos empregados representados pelo SINDILIMPE/ES que laborarem</w:t>
      </w:r>
      <w:r w:rsidR="00592111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em jornadas diárias a partir de 6 (seis) horas</w:t>
      </w:r>
      <w:r w:rsidR="00677F62" w:rsidRPr="007E309E">
        <w:rPr>
          <w:rFonts w:ascii="Arial" w:eastAsia="Times New Roman" w:hAnsi="Arial" w:cs="Arial"/>
          <w:sz w:val="26"/>
          <w:szCs w:val="26"/>
        </w:rPr>
        <w:t>, jornadas semanais de 44 (quarenta e quatro) horas ou em jornada de trabalho 12x36 horas</w:t>
      </w:r>
      <w:r w:rsidR="00F94493" w:rsidRPr="007E309E">
        <w:rPr>
          <w:rFonts w:ascii="Arial" w:eastAsia="Times New Roman" w:hAnsi="Arial" w:cs="Arial"/>
          <w:sz w:val="26"/>
          <w:szCs w:val="26"/>
        </w:rPr>
        <w:t>, bem como as demais escalas previstas em acordos individuais/coletivos que ultrapassem as 06 (seis) horas diárias</w:t>
      </w:r>
      <w:r w:rsidRPr="007E309E">
        <w:rPr>
          <w:rFonts w:ascii="Arial" w:eastAsia="Times New Roman" w:hAnsi="Arial" w:cs="Arial"/>
          <w:sz w:val="26"/>
          <w:szCs w:val="26"/>
        </w:rPr>
        <w:t>. Em se tratando de novas admissões, o fornecimento do ticket alimentação/refeição (ou cartão - alimentação) se dará no prazo de 10 (dez) dias após a data de admissão.</w:t>
      </w:r>
    </w:p>
    <w:p w:rsidR="00094836" w:rsidRPr="007E309E" w:rsidRDefault="00094836" w:rsidP="00BB641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>Parágrafo 1º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- </w:t>
      </w:r>
      <w:r w:rsidR="00511F05" w:rsidRPr="007E309E">
        <w:rPr>
          <w:rFonts w:ascii="Arial" w:eastAsia="Times New Roman" w:hAnsi="Arial" w:cs="Arial"/>
          <w:sz w:val="26"/>
          <w:szCs w:val="26"/>
        </w:rPr>
        <w:t>EXCLUSIVAMENTE, para empresas prestadoras de serviço nas áreas da VALE S.A e VLI,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será garantido ainda aos empregados representados pelo SINDILIMPE/ES, o pagamento do referido benefício previsto no </w:t>
      </w:r>
      <w:r w:rsidR="00094836" w:rsidRPr="007E309E">
        <w:rPr>
          <w:rFonts w:ascii="Arial" w:eastAsia="Times New Roman" w:hAnsi="Arial" w:cs="Arial"/>
          <w:i/>
          <w:sz w:val="26"/>
          <w:szCs w:val="26"/>
        </w:rPr>
        <w:t xml:space="preserve">caput 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no período de férias e o fornecimento de desjejum, no valor diário </w:t>
      </w:r>
      <w:r w:rsidR="009B1C2D" w:rsidRPr="007E309E">
        <w:rPr>
          <w:rFonts w:ascii="Arial" w:eastAsia="Times New Roman" w:hAnsi="Arial" w:cs="Arial"/>
          <w:b/>
          <w:bCs/>
          <w:sz w:val="26"/>
          <w:szCs w:val="26"/>
        </w:rPr>
        <w:t>R$ 2,</w:t>
      </w:r>
      <w:r w:rsidR="007B4796" w:rsidRPr="007E309E">
        <w:rPr>
          <w:rFonts w:ascii="Arial" w:eastAsia="Times New Roman" w:hAnsi="Arial" w:cs="Arial"/>
          <w:b/>
          <w:bCs/>
          <w:sz w:val="26"/>
          <w:szCs w:val="26"/>
        </w:rPr>
        <w:t>42</w:t>
      </w:r>
      <w:r w:rsidR="00AA23B9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(Dois </w:t>
      </w:r>
      <w:r w:rsidR="007B4796" w:rsidRPr="007E309E">
        <w:rPr>
          <w:rFonts w:ascii="Arial" w:eastAsia="Times New Roman" w:hAnsi="Arial" w:cs="Arial"/>
          <w:b/>
          <w:bCs/>
          <w:sz w:val="26"/>
          <w:szCs w:val="26"/>
        </w:rPr>
        <w:t>R</w:t>
      </w:r>
      <w:r w:rsidR="00AA23B9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eais e </w:t>
      </w:r>
      <w:r w:rsidR="007B4796" w:rsidRPr="007E309E">
        <w:rPr>
          <w:rFonts w:ascii="Arial" w:eastAsia="Times New Roman" w:hAnsi="Arial" w:cs="Arial"/>
          <w:b/>
          <w:bCs/>
          <w:sz w:val="26"/>
          <w:szCs w:val="26"/>
        </w:rPr>
        <w:t>Quarenta e Dois</w:t>
      </w:r>
      <w:r w:rsidR="00AA23B9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7B4796" w:rsidRPr="007E309E">
        <w:rPr>
          <w:rFonts w:ascii="Arial" w:eastAsia="Times New Roman" w:hAnsi="Arial" w:cs="Arial"/>
          <w:b/>
          <w:bCs/>
          <w:sz w:val="26"/>
          <w:szCs w:val="26"/>
        </w:rPr>
        <w:t>C</w:t>
      </w:r>
      <w:r w:rsidR="00AA23B9"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entavos) </w:t>
      </w:r>
      <w:r w:rsidR="0022362E" w:rsidRPr="007E309E">
        <w:rPr>
          <w:rFonts w:ascii="Arial" w:eastAsia="Times New Roman" w:hAnsi="Arial" w:cs="Arial"/>
          <w:sz w:val="26"/>
          <w:szCs w:val="26"/>
        </w:rPr>
        <w:t xml:space="preserve">ou </w:t>
      </w:r>
      <w:r w:rsidR="0022362E" w:rsidRPr="007E309E">
        <w:rPr>
          <w:rFonts w:ascii="Arial" w:eastAsia="Times New Roman" w:hAnsi="Arial" w:cs="Arial"/>
          <w:i/>
          <w:sz w:val="26"/>
          <w:szCs w:val="26"/>
        </w:rPr>
        <w:t>in natura</w:t>
      </w:r>
      <w:r w:rsidR="00094836" w:rsidRPr="007E309E">
        <w:rPr>
          <w:rFonts w:ascii="Arial" w:eastAsia="Times New Roman" w:hAnsi="Arial" w:cs="Arial"/>
          <w:sz w:val="26"/>
          <w:szCs w:val="26"/>
        </w:rPr>
        <w:t>, por dia efetivamente trabalhado</w:t>
      </w:r>
      <w:r w:rsidRPr="007E309E">
        <w:rPr>
          <w:rFonts w:ascii="Arial" w:eastAsia="Times New Roman" w:hAnsi="Arial" w:cs="Arial"/>
          <w:sz w:val="26"/>
          <w:szCs w:val="26"/>
        </w:rPr>
        <w:t>.</w:t>
      </w:r>
    </w:p>
    <w:p w:rsidR="00094836" w:rsidRPr="007E309E" w:rsidRDefault="00094836" w:rsidP="00BB641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lastRenderedPageBreak/>
        <w:t>Parágrafo 2º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-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Faculta-se às empresas promoverem, proporcionalmente, o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desconto em folha do percentual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de 3,5% (três e meio por cento) sobre o valor do benefício concedido.</w:t>
      </w:r>
    </w:p>
    <w:p w:rsidR="00094836" w:rsidRPr="007E309E" w:rsidRDefault="00094836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>Parágrafo 3º</w:t>
      </w:r>
      <w:r w:rsidR="008A13EE" w:rsidRPr="007E309E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-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O benefício aqui instituído (ticket alimentação/refeição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ou cartão-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alimentação) deverá ser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fornecido, através de cartão alimentação ou crédito em cartões fornecidos por empresas especializadas,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antecipadamente até o 5º dia útil do mês.</w:t>
      </w:r>
    </w:p>
    <w:p w:rsidR="00094836" w:rsidRPr="007E309E" w:rsidRDefault="00094836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>Parágrafo 4º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-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Nos casos de faltas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INJUSTIFICADAS</w:t>
      </w:r>
      <w:r w:rsidRPr="007E309E">
        <w:rPr>
          <w:rFonts w:ascii="Arial" w:eastAsia="Times New Roman" w:hAnsi="Arial" w:cs="Arial"/>
          <w:sz w:val="26"/>
          <w:szCs w:val="26"/>
        </w:rPr>
        <w:t>, o trabalhador terá descontado, no mês subsequente ao fornecimento do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benefício, da seguinte forma:</w:t>
      </w:r>
    </w:p>
    <w:p w:rsidR="00094836" w:rsidRPr="007E309E" w:rsidRDefault="00094836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>a) O valor referente ao dia efetivamente trabalhado multiplicado pelos dias das faltas</w:t>
      </w:r>
      <w:r w:rsidR="00094836" w:rsidRPr="007E309E">
        <w:rPr>
          <w:rFonts w:ascii="Arial" w:eastAsia="Times New Roman" w:hAnsi="Arial" w:cs="Arial"/>
          <w:sz w:val="26"/>
          <w:szCs w:val="26"/>
        </w:rPr>
        <w:t xml:space="preserve"> e</w:t>
      </w:r>
      <w:r w:rsidRPr="007E309E">
        <w:rPr>
          <w:rFonts w:ascii="Arial" w:eastAsia="Times New Roman" w:hAnsi="Arial" w:cs="Arial"/>
          <w:sz w:val="26"/>
          <w:szCs w:val="26"/>
        </w:rPr>
        <w:t>;</w:t>
      </w:r>
    </w:p>
    <w:p w:rsidR="00094836" w:rsidRPr="007E309E" w:rsidRDefault="00094836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>b) O empregado que estiver em gozo de benefício previdenciário</w:t>
      </w:r>
      <w:r w:rsidR="00094836" w:rsidRPr="007E309E">
        <w:rPr>
          <w:rFonts w:ascii="Arial" w:eastAsia="Times New Roman" w:hAnsi="Arial" w:cs="Arial"/>
          <w:sz w:val="26"/>
          <w:szCs w:val="26"/>
        </w:rPr>
        <w:t>.</w:t>
      </w: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B641B" w:rsidRPr="007E309E" w:rsidRDefault="00BB641B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>Parágrafo 5º</w:t>
      </w:r>
      <w:r w:rsidR="008A13EE" w:rsidRPr="007E309E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7E309E">
        <w:rPr>
          <w:rFonts w:ascii="Arial" w:eastAsia="Times New Roman" w:hAnsi="Arial" w:cs="Arial"/>
          <w:sz w:val="26"/>
          <w:szCs w:val="26"/>
        </w:rPr>
        <w:t>-</w:t>
      </w:r>
      <w:r w:rsidR="00094836" w:rsidRPr="007E309E">
        <w:rPr>
          <w:rFonts w:ascii="Arial" w:hAnsi="Arial" w:cs="Arial"/>
          <w:sz w:val="26"/>
          <w:szCs w:val="26"/>
        </w:rPr>
        <w:t xml:space="preserve"> </w:t>
      </w:r>
      <w:r w:rsidR="00094836" w:rsidRPr="007E309E">
        <w:rPr>
          <w:rFonts w:ascii="Arial" w:eastAsia="Times New Roman" w:hAnsi="Arial" w:cs="Arial"/>
          <w:sz w:val="26"/>
          <w:szCs w:val="26"/>
        </w:rPr>
        <w:t>O benefício aqui instituído não integrará a remuneração dos trabalhadores para nenhum tipo de finalidade, por não se tratar de parcela de natureza salarial, devendo o empregador estar inscrito no PAT.</w:t>
      </w:r>
    </w:p>
    <w:p w:rsidR="007B4796" w:rsidRPr="007E309E" w:rsidRDefault="007B4796" w:rsidP="0009483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511F05" w:rsidRPr="007E309E" w:rsidRDefault="007B4796" w:rsidP="00511F0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t>CLÁUSULA SEXAGÉSIMA QUARTA – CESTA NATALINA</w:t>
      </w:r>
      <w:r w:rsidR="00511F05" w:rsidRPr="007E309E">
        <w:rPr>
          <w:rFonts w:ascii="Arial" w:eastAsia="Times New Roman" w:hAnsi="Arial" w:cs="Arial"/>
          <w:b/>
          <w:sz w:val="26"/>
          <w:szCs w:val="26"/>
        </w:rPr>
        <w:t>, EXCLUSIVAMENTE PARA PRESTADORES DE SERVIÇO NAS AREAS DA VALE S.A e VLI.</w:t>
      </w:r>
    </w:p>
    <w:p w:rsidR="007B4796" w:rsidRPr="007E309E" w:rsidRDefault="007B4796" w:rsidP="0009483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7B4796" w:rsidRPr="007E309E" w:rsidRDefault="00511F05" w:rsidP="007B47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>EXCLUSIVAMENTE, para empresas prestadoras de serviço nas áreas da VALE S.A e VLI,</w:t>
      </w:r>
      <w:r w:rsidR="007B4796" w:rsidRPr="007E309E">
        <w:rPr>
          <w:rFonts w:ascii="Arial" w:eastAsia="Times New Roman" w:hAnsi="Arial" w:cs="Arial"/>
          <w:sz w:val="26"/>
          <w:szCs w:val="26"/>
        </w:rPr>
        <w:t xml:space="preserve"> as partes convenentes ajustam que </w:t>
      </w:r>
      <w:r w:rsidRPr="007E309E">
        <w:rPr>
          <w:rFonts w:ascii="Arial" w:eastAsia="Times New Roman" w:hAnsi="Arial" w:cs="Arial"/>
          <w:sz w:val="26"/>
          <w:szCs w:val="26"/>
        </w:rPr>
        <w:t>na mesma data d</w:t>
      </w:r>
      <w:r w:rsidR="007B4796" w:rsidRPr="007E309E">
        <w:rPr>
          <w:rFonts w:ascii="Arial" w:eastAsia="Times New Roman" w:hAnsi="Arial" w:cs="Arial"/>
          <w:sz w:val="26"/>
          <w:szCs w:val="26"/>
        </w:rPr>
        <w:t>o fornecimento do ticket</w:t>
      </w:r>
      <w:r w:rsidR="00FD5A47" w:rsidRPr="007E309E">
        <w:rPr>
          <w:rFonts w:ascii="Arial" w:eastAsia="Times New Roman" w:hAnsi="Arial" w:cs="Arial"/>
          <w:sz w:val="26"/>
          <w:szCs w:val="26"/>
        </w:rPr>
        <w:t xml:space="preserve"> alimentação da competência de Dezembro, será devido</w:t>
      </w:r>
      <w:r w:rsidRPr="007E309E">
        <w:rPr>
          <w:rFonts w:ascii="Arial" w:eastAsia="Times New Roman" w:hAnsi="Arial" w:cs="Arial"/>
          <w:sz w:val="26"/>
          <w:szCs w:val="26"/>
        </w:rPr>
        <w:t xml:space="preserve"> também uma</w:t>
      </w:r>
      <w:r w:rsidR="00FD5A47" w:rsidRPr="007E309E">
        <w:rPr>
          <w:rFonts w:ascii="Arial" w:eastAsia="Times New Roman" w:hAnsi="Arial" w:cs="Arial"/>
          <w:sz w:val="26"/>
          <w:szCs w:val="26"/>
        </w:rPr>
        <w:t xml:space="preserve"> cesta natalina no valor de R$ 300,00 (Trezentos Reais), a ser fornecid</w:t>
      </w:r>
      <w:r w:rsidRPr="007E309E">
        <w:rPr>
          <w:rFonts w:ascii="Arial" w:eastAsia="Times New Roman" w:hAnsi="Arial" w:cs="Arial"/>
          <w:sz w:val="26"/>
          <w:szCs w:val="26"/>
        </w:rPr>
        <w:t>a</w:t>
      </w:r>
      <w:r w:rsidR="00FD5A47" w:rsidRPr="007E309E">
        <w:rPr>
          <w:rFonts w:ascii="Arial" w:eastAsia="Times New Roman" w:hAnsi="Arial" w:cs="Arial"/>
          <w:sz w:val="26"/>
          <w:szCs w:val="26"/>
        </w:rPr>
        <w:t xml:space="preserve"> no mesmo cartão do ticket alimentação</w:t>
      </w:r>
      <w:r w:rsidR="007B4796" w:rsidRPr="007E309E">
        <w:rPr>
          <w:rFonts w:ascii="Arial" w:eastAsia="Times New Roman" w:hAnsi="Arial" w:cs="Arial"/>
          <w:sz w:val="26"/>
          <w:szCs w:val="26"/>
        </w:rPr>
        <w:t>.</w:t>
      </w:r>
    </w:p>
    <w:p w:rsidR="00FD5A47" w:rsidRPr="007E309E" w:rsidRDefault="00FD5A47" w:rsidP="007B47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D5A47" w:rsidRPr="007E309E" w:rsidRDefault="00FD5A47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>Parágrafo Único</w:t>
      </w:r>
      <w:r w:rsidRPr="007E309E">
        <w:rPr>
          <w:rFonts w:ascii="Arial" w:hAnsi="Arial" w:cs="Arial"/>
          <w:sz w:val="26"/>
          <w:szCs w:val="26"/>
        </w:rPr>
        <w:t xml:space="preserve"> - </w:t>
      </w:r>
      <w:r w:rsidRPr="007E309E">
        <w:rPr>
          <w:rFonts w:ascii="Arial" w:eastAsia="Times New Roman" w:hAnsi="Arial" w:cs="Arial"/>
          <w:sz w:val="26"/>
          <w:szCs w:val="26"/>
        </w:rPr>
        <w:t>As empresas que efetuarem o pagamento da Cesta Natalina fora do prazo estabelecido nesta cláusula serão penalizadas com multa, no valor de R$ 200,00 (Duzentos reais), por cada trabalhador que deixou de receber a Cesta Natalina na data prevista, sendo revertida integralmente em favor do trabalhador. Trata-se de norma de eficácia plena. A aplicação dessa penalidade independe dos requisitos previstos nas Cláusulas 54ª e 55ª da CCT. Em outras palavras, não é necessário a convocação de reunião prévia pelo SINDILIMPE no SEACES ou na CCP.</w:t>
      </w:r>
    </w:p>
    <w:p w:rsidR="00FD5A47" w:rsidRDefault="00FD5A47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E309E" w:rsidRPr="007E309E" w:rsidRDefault="007E309E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D5A47" w:rsidRPr="007E309E" w:rsidRDefault="00FD5A47" w:rsidP="00FD5A4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sz w:val="26"/>
          <w:szCs w:val="26"/>
        </w:rPr>
        <w:lastRenderedPageBreak/>
        <w:t>CLÁUSULA SEXAGÉSIMA QU</w:t>
      </w:r>
      <w:r w:rsidR="00985136" w:rsidRPr="007E309E">
        <w:rPr>
          <w:rFonts w:ascii="Arial" w:eastAsia="Times New Roman" w:hAnsi="Arial" w:cs="Arial"/>
          <w:b/>
          <w:sz w:val="26"/>
          <w:szCs w:val="26"/>
        </w:rPr>
        <w:t>INTA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>- PAGAMENTO DO VALE TRANSPORTE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br/>
      </w:r>
      <w:r w:rsidRPr="007E309E">
        <w:rPr>
          <w:rFonts w:ascii="Arial" w:eastAsia="Times New Roman" w:hAnsi="Arial" w:cs="Arial"/>
          <w:sz w:val="26"/>
          <w:szCs w:val="26"/>
        </w:rPr>
        <w:br/>
      </w:r>
    </w:p>
    <w:p w:rsidR="00FD5A47" w:rsidRPr="007E309E" w:rsidRDefault="00511F05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 xml:space="preserve">EXCLUSIVAMENTE, para empresas prestadoras de serviço nas áreas da VALE S.A e VLI, </w:t>
      </w:r>
      <w:r w:rsidR="00985136" w:rsidRPr="007E309E">
        <w:rPr>
          <w:rFonts w:ascii="Arial" w:eastAsia="Times New Roman" w:hAnsi="Arial" w:cs="Arial"/>
          <w:sz w:val="26"/>
          <w:szCs w:val="26"/>
        </w:rPr>
        <w:t xml:space="preserve"> a</w:t>
      </w:r>
      <w:r w:rsidR="00FD5A47" w:rsidRPr="007E309E">
        <w:rPr>
          <w:rFonts w:ascii="Arial" w:eastAsia="Times New Roman" w:hAnsi="Arial" w:cs="Arial"/>
          <w:sz w:val="26"/>
          <w:szCs w:val="26"/>
        </w:rPr>
        <w:t xml:space="preserve">s empresas fornecerão, antecipadamente com desconto de até no máximo </w:t>
      </w:r>
      <w:r w:rsidR="00985136" w:rsidRPr="007E309E">
        <w:rPr>
          <w:rFonts w:ascii="Arial" w:eastAsia="Times New Roman" w:hAnsi="Arial" w:cs="Arial"/>
          <w:sz w:val="26"/>
          <w:szCs w:val="26"/>
        </w:rPr>
        <w:t xml:space="preserve">R$ 5,00 </w:t>
      </w:r>
      <w:r w:rsidR="00FD5A47" w:rsidRPr="007E309E">
        <w:rPr>
          <w:rFonts w:ascii="Arial" w:eastAsia="Times New Roman" w:hAnsi="Arial" w:cs="Arial"/>
          <w:sz w:val="26"/>
          <w:szCs w:val="26"/>
        </w:rPr>
        <w:t>(</w:t>
      </w:r>
      <w:r w:rsidR="00985136" w:rsidRPr="007E309E">
        <w:rPr>
          <w:rFonts w:ascii="Arial" w:eastAsia="Times New Roman" w:hAnsi="Arial" w:cs="Arial"/>
          <w:sz w:val="26"/>
          <w:szCs w:val="26"/>
        </w:rPr>
        <w:t>Cinco Reais)</w:t>
      </w:r>
      <w:r w:rsidR="00FD5A47" w:rsidRPr="007E309E">
        <w:rPr>
          <w:rFonts w:ascii="Arial" w:eastAsia="Times New Roman" w:hAnsi="Arial" w:cs="Arial"/>
          <w:sz w:val="26"/>
          <w:szCs w:val="26"/>
        </w:rPr>
        <w:t>, o vale transporte, em número suficiente ao seu deslocamento de casa para o trabalho e do trabalho para casa, pela quantidade de dias a serem efetivamente trabalhados durante um mês.</w:t>
      </w:r>
    </w:p>
    <w:p w:rsidR="00FD5A47" w:rsidRPr="007E309E" w:rsidRDefault="00FD5A47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>Parágrafo Único - </w:t>
      </w:r>
      <w:r w:rsidRPr="007E309E">
        <w:rPr>
          <w:rFonts w:ascii="Arial" w:eastAsia="Times New Roman" w:hAnsi="Arial" w:cs="Arial"/>
          <w:sz w:val="26"/>
          <w:szCs w:val="26"/>
        </w:rPr>
        <w:t xml:space="preserve">Quando do lançamento dos créditos pelas empresas, caso constate que o empregado não tenha utilizado a totalidade dos valores creditados em seu cartão de recarga, fica autorizado às empresas realizarem apenas a complementação dos valores necessários ao deslocamento do mês subsequente, </w:t>
      </w:r>
      <w:r w:rsidR="00985136" w:rsidRPr="007E309E">
        <w:rPr>
          <w:rFonts w:ascii="Arial" w:eastAsia="Times New Roman" w:hAnsi="Arial" w:cs="Arial"/>
          <w:sz w:val="26"/>
          <w:szCs w:val="26"/>
        </w:rPr>
        <w:t>não podendo neste caso haver nenhum desconto</w:t>
      </w:r>
      <w:r w:rsidRPr="007E309E">
        <w:rPr>
          <w:rFonts w:ascii="Arial" w:eastAsia="Times New Roman" w:hAnsi="Arial" w:cs="Arial"/>
          <w:sz w:val="26"/>
          <w:szCs w:val="26"/>
        </w:rPr>
        <w:t>.</w:t>
      </w:r>
    </w:p>
    <w:p w:rsidR="00CC4C5D" w:rsidRPr="007E309E" w:rsidRDefault="00CC4C5D" w:rsidP="00FD5A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29648B" w:rsidRPr="007E309E" w:rsidRDefault="0029648B" w:rsidP="0029648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CLÁUSULA </w:t>
      </w:r>
      <w:r w:rsidRPr="007E309E">
        <w:rPr>
          <w:rFonts w:ascii="Arial" w:eastAsia="Times New Roman" w:hAnsi="Arial" w:cs="Arial"/>
          <w:b/>
          <w:sz w:val="26"/>
          <w:szCs w:val="26"/>
        </w:rPr>
        <w:t>SEXAGÉSIMA SEXTA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- PARTICIPAÇÃO NOS LUCROS E/OU RESULTADOS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br/>
      </w:r>
    </w:p>
    <w:p w:rsidR="0029648B" w:rsidRPr="007E309E" w:rsidRDefault="00861093" w:rsidP="00105F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 xml:space="preserve">EXCLUSIVAMENTE, para empresas prestadoras de serviço nas áreas da VALE S.A e VLI, </w:t>
      </w:r>
      <w:r w:rsidR="0029648B" w:rsidRPr="007E309E">
        <w:rPr>
          <w:rFonts w:ascii="Arial" w:eastAsia="Times New Roman" w:hAnsi="Arial" w:cs="Arial"/>
          <w:sz w:val="26"/>
          <w:szCs w:val="26"/>
        </w:rPr>
        <w:t>as empresas pagarão, a título de participação nos resultados econômicos da empresa, como gratificação, o valor correspondente ao piso salarial da categoria previsto na Tabela X da presente CCT</w:t>
      </w:r>
      <w:r w:rsidR="003C40EE" w:rsidRPr="007E309E">
        <w:rPr>
          <w:rFonts w:ascii="Arial" w:eastAsia="Times New Roman" w:hAnsi="Arial" w:cs="Arial"/>
          <w:sz w:val="26"/>
          <w:szCs w:val="26"/>
        </w:rPr>
        <w:t>, no valor de</w:t>
      </w:r>
      <w:r w:rsidR="00F46BF3" w:rsidRPr="007E309E">
        <w:rPr>
          <w:rFonts w:ascii="Arial" w:eastAsia="Times New Roman" w:hAnsi="Arial" w:cs="Arial"/>
          <w:sz w:val="26"/>
          <w:szCs w:val="26"/>
        </w:rPr>
        <w:t xml:space="preserve"> R$ 1.445,82</w:t>
      </w:r>
      <w:r w:rsidR="0029648B" w:rsidRPr="007E309E">
        <w:rPr>
          <w:rFonts w:ascii="Arial" w:eastAsia="Times New Roman" w:hAnsi="Arial" w:cs="Arial"/>
          <w:sz w:val="26"/>
          <w:szCs w:val="26"/>
        </w:rPr>
        <w:t xml:space="preserve"> (Mil </w:t>
      </w:r>
      <w:r w:rsidR="00F46BF3" w:rsidRPr="007E309E">
        <w:rPr>
          <w:rFonts w:ascii="Arial" w:eastAsia="Times New Roman" w:hAnsi="Arial" w:cs="Arial"/>
          <w:sz w:val="26"/>
          <w:szCs w:val="26"/>
        </w:rPr>
        <w:t>Quatrocentos e Quarenta e Cinco Reais e Oitenta e Dois Centavos</w:t>
      </w:r>
      <w:r w:rsidR="0029648B" w:rsidRPr="007E309E">
        <w:rPr>
          <w:rFonts w:ascii="Arial" w:eastAsia="Times New Roman" w:hAnsi="Arial" w:cs="Arial"/>
          <w:sz w:val="26"/>
          <w:szCs w:val="26"/>
        </w:rPr>
        <w:t>), anualmente, aos empregados que possuírem mais de 1 (um) ano de empresa, no mês de seu aniversário.</w:t>
      </w:r>
    </w:p>
    <w:p w:rsidR="0029648B" w:rsidRPr="007E309E" w:rsidRDefault="0029648B" w:rsidP="00105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>Parágrafo Único</w:t>
      </w:r>
      <w:r w:rsidRPr="007E309E">
        <w:rPr>
          <w:rFonts w:ascii="Arial" w:eastAsia="Times New Roman" w:hAnsi="Arial" w:cs="Arial"/>
          <w:sz w:val="26"/>
          <w:szCs w:val="26"/>
        </w:rPr>
        <w:t> - Não fará jus a essa gratificação: a) O empregado que tiver mais de 03 (Três) faltas injustificadas no período concessivo; e b) O empregado que tiver se ausentado</w:t>
      </w:r>
      <w:r w:rsidR="00D977DA" w:rsidRPr="007E309E">
        <w:rPr>
          <w:rFonts w:ascii="Arial" w:eastAsia="Times New Roman" w:hAnsi="Arial" w:cs="Arial"/>
          <w:sz w:val="26"/>
          <w:szCs w:val="26"/>
        </w:rPr>
        <w:t xml:space="preserve"> injustificadamente</w:t>
      </w:r>
      <w:r w:rsidRPr="007E309E">
        <w:rPr>
          <w:rFonts w:ascii="Arial" w:eastAsia="Times New Roman" w:hAnsi="Arial" w:cs="Arial"/>
          <w:sz w:val="26"/>
          <w:szCs w:val="26"/>
        </w:rPr>
        <w:t xml:space="preserve"> do trabalho por mais de 10 (dez) dias.</w:t>
      </w:r>
    </w:p>
    <w:p w:rsidR="00861093" w:rsidRPr="007E309E" w:rsidRDefault="00861093" w:rsidP="00105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861093" w:rsidRPr="007E309E" w:rsidRDefault="00861093" w:rsidP="0086109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CLÁUSULA </w:t>
      </w:r>
      <w:r w:rsidRPr="007E309E">
        <w:rPr>
          <w:rFonts w:ascii="Arial" w:eastAsia="Times New Roman" w:hAnsi="Arial" w:cs="Arial"/>
          <w:b/>
          <w:sz w:val="26"/>
          <w:szCs w:val="26"/>
        </w:rPr>
        <w:t>SEXAGÉSIMA SETÍMA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– </w:t>
      </w:r>
      <w:r w:rsidR="00A369A3" w:rsidRPr="007E309E">
        <w:rPr>
          <w:rFonts w:ascii="Arial" w:eastAsia="Times New Roman" w:hAnsi="Arial" w:cs="Arial"/>
          <w:b/>
          <w:bCs/>
          <w:sz w:val="26"/>
          <w:szCs w:val="26"/>
        </w:rPr>
        <w:t>DO ADICIONAL DE RISCO PORTUARIO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br/>
      </w:r>
    </w:p>
    <w:p w:rsidR="00861093" w:rsidRDefault="00861093" w:rsidP="008610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E309E">
        <w:rPr>
          <w:rFonts w:ascii="Arial" w:eastAsia="Times New Roman" w:hAnsi="Arial" w:cs="Arial"/>
          <w:sz w:val="26"/>
          <w:szCs w:val="26"/>
        </w:rPr>
        <w:t>EXCLUSIVAMENTE, para empresas prestadoras de serviço nas áreas da VALE S.A e VLI,</w:t>
      </w:r>
      <w:r w:rsidR="00EB12F5" w:rsidRPr="007E309E">
        <w:rPr>
          <w:rFonts w:ascii="Arial" w:eastAsia="Times New Roman" w:hAnsi="Arial" w:cs="Arial"/>
          <w:sz w:val="26"/>
          <w:szCs w:val="26"/>
        </w:rPr>
        <w:t xml:space="preserve"> fica instituíd</w:t>
      </w:r>
      <w:r w:rsidR="00A369A3" w:rsidRPr="007E309E">
        <w:rPr>
          <w:rFonts w:ascii="Arial" w:eastAsia="Times New Roman" w:hAnsi="Arial" w:cs="Arial"/>
          <w:sz w:val="26"/>
          <w:szCs w:val="26"/>
        </w:rPr>
        <w:t>o o Adicional de risco Portuário, no percentual de 20% (Vinte Por Cento), devido a todos os Auxiliares de Serviços Gerais de Limpeza Predial que auxiliam na realização de amarração e desamarração de navios</w:t>
      </w:r>
      <w:r w:rsidR="00D977DA" w:rsidRPr="007E309E">
        <w:rPr>
          <w:rFonts w:ascii="Arial" w:eastAsia="Times New Roman" w:hAnsi="Arial" w:cs="Arial"/>
          <w:sz w:val="26"/>
          <w:szCs w:val="26"/>
        </w:rPr>
        <w:t>, calculado sobre o salário base</w:t>
      </w:r>
      <w:r w:rsidR="00A369A3" w:rsidRPr="007E309E">
        <w:rPr>
          <w:rFonts w:ascii="Arial" w:eastAsia="Times New Roman" w:hAnsi="Arial" w:cs="Arial"/>
          <w:sz w:val="26"/>
          <w:szCs w:val="26"/>
        </w:rPr>
        <w:t>.</w:t>
      </w:r>
      <w:r w:rsidR="00EB12F5" w:rsidRPr="007E309E">
        <w:rPr>
          <w:rFonts w:ascii="Arial" w:eastAsia="Times New Roman" w:hAnsi="Arial" w:cs="Arial"/>
          <w:sz w:val="26"/>
          <w:szCs w:val="26"/>
        </w:rPr>
        <w:t xml:space="preserve"> </w:t>
      </w:r>
      <w:r w:rsidR="00A369A3" w:rsidRPr="007E309E">
        <w:rPr>
          <w:rFonts w:ascii="Arial" w:eastAsia="Times New Roman" w:hAnsi="Arial" w:cs="Arial"/>
          <w:sz w:val="26"/>
          <w:szCs w:val="26"/>
        </w:rPr>
        <w:t>O Pagamento do referido adicional, não desobriga o cumprimento da cláusula Décima da CCT.</w:t>
      </w:r>
    </w:p>
    <w:p w:rsidR="007E309E" w:rsidRPr="007E309E" w:rsidRDefault="007E309E" w:rsidP="008610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3A6CD3" w:rsidRPr="007E309E" w:rsidRDefault="003A6CD3" w:rsidP="008610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512F6" w:rsidRPr="007E309E" w:rsidRDefault="003A6CD3" w:rsidP="0086109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lastRenderedPageBreak/>
        <w:t xml:space="preserve">CLÁUSULA </w:t>
      </w:r>
      <w:r w:rsidRPr="007E309E">
        <w:rPr>
          <w:rFonts w:ascii="Arial" w:eastAsia="Times New Roman" w:hAnsi="Arial" w:cs="Arial"/>
          <w:b/>
          <w:sz w:val="26"/>
          <w:szCs w:val="26"/>
        </w:rPr>
        <w:t>SEXAGÉSIMA OITAVA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– </w:t>
      </w:r>
      <w:r w:rsidR="00111031" w:rsidRPr="007E309E">
        <w:rPr>
          <w:rFonts w:ascii="Arial" w:eastAsia="Times New Roman" w:hAnsi="Arial" w:cs="Arial"/>
          <w:b/>
          <w:bCs/>
          <w:sz w:val="26"/>
          <w:szCs w:val="26"/>
        </w:rPr>
        <w:t>DA ALTERAÇÃO DO PISO SALARIAL DAS FUNÇÕES DE</w:t>
      </w:r>
      <w:r w:rsidR="00B512F6" w:rsidRPr="007E309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“MECANICO”, “TECNICO EM MECANICA e “CALDEIREIRO” </w:t>
      </w:r>
    </w:p>
    <w:p w:rsidR="003A6CD3" w:rsidRPr="007E309E" w:rsidRDefault="003A6CD3" w:rsidP="008610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3C40EE" w:rsidRPr="007E309E" w:rsidRDefault="003C40EE" w:rsidP="008610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3C40EE" w:rsidRPr="007E309E" w:rsidRDefault="00111031" w:rsidP="00861093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E309E">
        <w:rPr>
          <w:rFonts w:ascii="Arial" w:eastAsia="Times New Roman" w:hAnsi="Arial" w:cs="Arial"/>
          <w:sz w:val="26"/>
          <w:szCs w:val="26"/>
        </w:rPr>
        <w:t xml:space="preserve">EXCLUSIVAMENTE, para empresas prestadoras de serviço nas áreas da VALE S.A e VLI, 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>para a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s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funç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ões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de “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MECANICO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>”,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“TECNICO EM MECANICA e “CALDEIREIRO”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previst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as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na tabela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X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>, o piso da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s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funç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ões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será ajustado em 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>5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>,00% (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>cinco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por cento), 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levando-se em conta o </w:t>
      </w:r>
      <w:r w:rsidR="00CC4C5D" w:rsidRPr="007E309E">
        <w:rPr>
          <w:rFonts w:ascii="Arial" w:hAnsi="Arial" w:cs="Arial"/>
          <w:sz w:val="26"/>
          <w:szCs w:val="26"/>
          <w:shd w:val="clear" w:color="auto" w:fill="FFFFFF"/>
        </w:rPr>
        <w:t>salário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 praticado em 31/12/2021, 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sobre o qual incidirá 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ainda 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 xml:space="preserve">o reajuste previsto </w:t>
      </w:r>
      <w:r w:rsidR="00FA01F6" w:rsidRPr="007E309E">
        <w:rPr>
          <w:rFonts w:ascii="Arial" w:hAnsi="Arial" w:cs="Arial"/>
          <w:sz w:val="26"/>
          <w:szCs w:val="26"/>
          <w:shd w:val="clear" w:color="auto" w:fill="FFFFFF"/>
        </w:rPr>
        <w:t>na tabela X da CCT</w:t>
      </w:r>
      <w:r w:rsidR="003A6CD3" w:rsidRPr="007E309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76562A" w:rsidRPr="007E309E" w:rsidRDefault="0076562A" w:rsidP="00861093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76562A" w:rsidRPr="007E309E" w:rsidRDefault="0076562A" w:rsidP="0076562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CLÁUSULA </w:t>
      </w:r>
      <w:r w:rsidRPr="007E309E">
        <w:rPr>
          <w:rFonts w:ascii="Arial" w:eastAsia="Times New Roman" w:hAnsi="Arial" w:cs="Arial"/>
          <w:b/>
          <w:sz w:val="26"/>
          <w:szCs w:val="26"/>
        </w:rPr>
        <w:t>SEXAGÉSIMA NONA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 xml:space="preserve"> – DA CRIAÇÃO DA FUNÇAO DE TECNICO DE SUPORTE OPERACIONAL HOSPITALAR</w:t>
      </w:r>
      <w:r w:rsidRPr="007E309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:rsidR="0076562A" w:rsidRPr="007E309E" w:rsidRDefault="0076562A" w:rsidP="008610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6562A" w:rsidRPr="007E309E" w:rsidRDefault="0076562A" w:rsidP="0076562A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E309E">
        <w:rPr>
          <w:rFonts w:ascii="Arial" w:eastAsia="Times New Roman" w:hAnsi="Arial" w:cs="Arial"/>
          <w:sz w:val="26"/>
          <w:szCs w:val="26"/>
        </w:rPr>
        <w:t>EXCLUSIVAMENTE para a área hospitalar,</w:t>
      </w:r>
      <w:r w:rsidR="007E309E">
        <w:rPr>
          <w:rFonts w:ascii="Arial" w:eastAsia="Times New Roman" w:hAnsi="Arial" w:cs="Arial"/>
          <w:sz w:val="26"/>
          <w:szCs w:val="26"/>
        </w:rPr>
        <w:t xml:space="preserve"> na tabela geral(anexo I),</w:t>
      </w:r>
      <w:r w:rsidRPr="007E309E">
        <w:rPr>
          <w:rFonts w:ascii="Arial" w:eastAsia="Times New Roman" w:hAnsi="Arial" w:cs="Arial"/>
          <w:sz w:val="26"/>
          <w:szCs w:val="26"/>
        </w:rPr>
        <w:t xml:space="preserve"> fica criada a função de </w:t>
      </w:r>
      <w:r w:rsidRPr="007E309E">
        <w:rPr>
          <w:rFonts w:ascii="Arial" w:eastAsia="Times New Roman" w:hAnsi="Arial" w:cs="Arial"/>
          <w:b/>
          <w:bCs/>
          <w:sz w:val="26"/>
          <w:szCs w:val="26"/>
        </w:rPr>
        <w:t>TECNICO DE SUPORTE OPERACIONAL HOSPITALAR</w:t>
      </w:r>
      <w:r w:rsidRPr="007E309E">
        <w:rPr>
          <w:rFonts w:ascii="Arial" w:hAnsi="Arial" w:cs="Arial"/>
          <w:bCs/>
          <w:sz w:val="26"/>
          <w:szCs w:val="26"/>
          <w:shd w:val="clear" w:color="auto" w:fill="FFFFFF"/>
        </w:rPr>
        <w:t>, cuja o salário base será de</w:t>
      </w:r>
      <w:r w:rsidRPr="007E309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R$ 4.806,92 (quatro Mil Oitocentos e Seis Reais e Noventa e Dois Centavos)</w:t>
      </w:r>
      <w:r w:rsidR="00D977DA" w:rsidRPr="007E309E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D977DA" w:rsidRPr="007E309E">
        <w:rPr>
          <w:rFonts w:ascii="Arial" w:hAnsi="Arial" w:cs="Arial"/>
          <w:bCs/>
          <w:sz w:val="26"/>
          <w:szCs w:val="26"/>
          <w:shd w:val="clear" w:color="auto" w:fill="FFFFFF"/>
        </w:rPr>
        <w:t>a partir de 01/01/2022</w:t>
      </w:r>
      <w:r w:rsidRPr="007E309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3B53EF" w:rsidRPr="007E309E" w:rsidRDefault="003B53EF" w:rsidP="008A13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FF4B14" w:rsidRPr="007E309E" w:rsidRDefault="00FF4B14" w:rsidP="00EE587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6"/>
          <w:szCs w:val="26"/>
        </w:rPr>
      </w:pPr>
      <w:r w:rsidRPr="007E309E">
        <w:rPr>
          <w:rFonts w:ascii="Arial" w:hAnsi="Arial" w:cs="Arial"/>
          <w:sz w:val="26"/>
          <w:szCs w:val="26"/>
        </w:rPr>
        <w:t xml:space="preserve">Vitória, ES, </w:t>
      </w:r>
      <w:r w:rsidR="007E309E" w:rsidRPr="007E309E">
        <w:rPr>
          <w:rFonts w:ascii="Arial" w:hAnsi="Arial" w:cs="Arial"/>
          <w:sz w:val="26"/>
          <w:szCs w:val="26"/>
        </w:rPr>
        <w:t>08</w:t>
      </w:r>
      <w:r w:rsidRPr="007E309E">
        <w:rPr>
          <w:rFonts w:ascii="Arial" w:hAnsi="Arial" w:cs="Arial"/>
          <w:sz w:val="26"/>
          <w:szCs w:val="26"/>
        </w:rPr>
        <w:t xml:space="preserve"> de </w:t>
      </w:r>
      <w:r w:rsidR="007E309E" w:rsidRPr="007E309E">
        <w:rPr>
          <w:rFonts w:ascii="Arial" w:hAnsi="Arial" w:cs="Arial"/>
          <w:sz w:val="26"/>
          <w:szCs w:val="26"/>
        </w:rPr>
        <w:t>Fevereiro</w:t>
      </w:r>
      <w:r w:rsidRPr="007E309E">
        <w:rPr>
          <w:rFonts w:ascii="Arial" w:hAnsi="Arial" w:cs="Arial"/>
          <w:sz w:val="26"/>
          <w:szCs w:val="26"/>
        </w:rPr>
        <w:t xml:space="preserve"> de 20</w:t>
      </w:r>
      <w:r w:rsidR="006C02ED" w:rsidRPr="007E309E">
        <w:rPr>
          <w:rFonts w:ascii="Arial" w:hAnsi="Arial" w:cs="Arial"/>
          <w:sz w:val="26"/>
          <w:szCs w:val="26"/>
        </w:rPr>
        <w:t>2</w:t>
      </w:r>
      <w:r w:rsidR="00861093" w:rsidRPr="007E309E">
        <w:rPr>
          <w:rFonts w:ascii="Arial" w:hAnsi="Arial" w:cs="Arial"/>
          <w:sz w:val="26"/>
          <w:szCs w:val="26"/>
        </w:rPr>
        <w:t>2</w:t>
      </w:r>
      <w:r w:rsidRPr="007E309E">
        <w:rPr>
          <w:rFonts w:ascii="Arial" w:hAnsi="Arial" w:cs="Arial"/>
          <w:sz w:val="26"/>
          <w:szCs w:val="26"/>
        </w:rPr>
        <w:t>.</w:t>
      </w:r>
    </w:p>
    <w:p w:rsidR="007D784A" w:rsidRPr="007E309E" w:rsidRDefault="007D784A" w:rsidP="00DD0B82">
      <w:pPr>
        <w:jc w:val="center"/>
        <w:rPr>
          <w:rFonts w:ascii="Arial" w:hAnsi="Arial" w:cs="Arial"/>
          <w:sz w:val="26"/>
          <w:szCs w:val="26"/>
        </w:rPr>
      </w:pPr>
    </w:p>
    <w:p w:rsidR="00FF4B14" w:rsidRPr="007E309E" w:rsidRDefault="00861093" w:rsidP="008A13EE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NACIB HADDAD NETO</w:t>
      </w:r>
    </w:p>
    <w:p w:rsidR="00F94493" w:rsidRPr="007E309E" w:rsidRDefault="00111031" w:rsidP="008A13EE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PRESIDENTE</w:t>
      </w:r>
    </w:p>
    <w:p w:rsidR="00FF4B14" w:rsidRPr="007E309E" w:rsidRDefault="00FF4B14" w:rsidP="008A13EE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SINDICATO DAS EMPRESAS DE ASSEIO E CONS NO ESTADO DO ES</w:t>
      </w:r>
    </w:p>
    <w:p w:rsidR="007D784A" w:rsidRPr="007E309E" w:rsidRDefault="007D784A" w:rsidP="00FF4B14">
      <w:pPr>
        <w:pStyle w:val="PargrafodaLista"/>
        <w:jc w:val="center"/>
        <w:rPr>
          <w:rFonts w:ascii="Arial" w:hAnsi="Arial" w:cs="Arial"/>
          <w:sz w:val="26"/>
          <w:szCs w:val="26"/>
        </w:rPr>
      </w:pPr>
    </w:p>
    <w:p w:rsidR="007D784A" w:rsidRPr="007E309E" w:rsidRDefault="007D784A" w:rsidP="00FF4B14">
      <w:pPr>
        <w:pStyle w:val="PargrafodaLista"/>
        <w:jc w:val="center"/>
        <w:rPr>
          <w:rFonts w:ascii="Arial" w:hAnsi="Arial" w:cs="Arial"/>
          <w:sz w:val="26"/>
          <w:szCs w:val="26"/>
        </w:rPr>
      </w:pPr>
    </w:p>
    <w:p w:rsidR="00F94493" w:rsidRPr="007E309E" w:rsidRDefault="00F94493" w:rsidP="00FF4B14">
      <w:pPr>
        <w:pStyle w:val="PargrafodaLista"/>
        <w:jc w:val="center"/>
        <w:rPr>
          <w:rFonts w:ascii="Arial" w:hAnsi="Arial" w:cs="Arial"/>
          <w:sz w:val="26"/>
          <w:szCs w:val="26"/>
        </w:rPr>
      </w:pPr>
    </w:p>
    <w:p w:rsidR="00FF4B14" w:rsidRPr="007E309E" w:rsidRDefault="00111031" w:rsidP="008A13EE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bCs/>
          <w:sz w:val="26"/>
          <w:szCs w:val="26"/>
        </w:rPr>
        <w:t>EVANI DOS SANTOS REIS</w:t>
      </w:r>
    </w:p>
    <w:p w:rsidR="00BE1E89" w:rsidRPr="007E309E" w:rsidRDefault="00111031" w:rsidP="00BE1E89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PRESIDENTA</w:t>
      </w:r>
    </w:p>
    <w:p w:rsidR="004C2DB9" w:rsidRPr="007E309E" w:rsidRDefault="00BE1E89" w:rsidP="008A13EE">
      <w:pPr>
        <w:pStyle w:val="PargrafodaLista"/>
        <w:ind w:left="0"/>
        <w:jc w:val="center"/>
        <w:rPr>
          <w:rFonts w:ascii="Arial" w:hAnsi="Arial" w:cs="Arial"/>
          <w:b/>
          <w:sz w:val="26"/>
          <w:szCs w:val="26"/>
        </w:rPr>
      </w:pPr>
      <w:r w:rsidRPr="007E309E">
        <w:rPr>
          <w:rFonts w:ascii="Arial" w:hAnsi="Arial" w:cs="Arial"/>
          <w:b/>
          <w:sz w:val="26"/>
          <w:szCs w:val="26"/>
        </w:rPr>
        <w:t>SIND TRAB EMPRESAS ASSEIO CONS LIMP PUB E SERV SIMIL ES</w:t>
      </w:r>
    </w:p>
    <w:sectPr w:rsidR="004C2DB9" w:rsidRPr="007E309E" w:rsidSect="00C87E9C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B2" w:rsidRDefault="00490EB2" w:rsidP="00FF4B14">
      <w:pPr>
        <w:spacing w:after="0" w:line="240" w:lineRule="auto"/>
      </w:pPr>
      <w:r>
        <w:separator/>
      </w:r>
    </w:p>
  </w:endnote>
  <w:endnote w:type="continuationSeparator" w:id="1">
    <w:p w:rsidR="00490EB2" w:rsidRDefault="00490EB2" w:rsidP="00FF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751"/>
      <w:docPartObj>
        <w:docPartGallery w:val="Page Numbers (Bottom of Page)"/>
        <w:docPartUnique/>
      </w:docPartObj>
    </w:sdtPr>
    <w:sdtContent>
      <w:p w:rsidR="00FF4B14" w:rsidRDefault="00AE0ED1">
        <w:pPr>
          <w:pStyle w:val="Rodap"/>
          <w:jc w:val="right"/>
        </w:pPr>
        <w:r>
          <w:fldChar w:fldCharType="begin"/>
        </w:r>
        <w:r w:rsidR="003A39A6">
          <w:instrText xml:space="preserve"> PAGE   \* MERGEFORMAT </w:instrText>
        </w:r>
        <w:r>
          <w:fldChar w:fldCharType="separate"/>
        </w:r>
        <w:r w:rsidR="007E3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B14" w:rsidRDefault="00FF4B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B2" w:rsidRDefault="00490EB2" w:rsidP="00FF4B14">
      <w:pPr>
        <w:spacing w:after="0" w:line="240" w:lineRule="auto"/>
      </w:pPr>
      <w:r>
        <w:separator/>
      </w:r>
    </w:p>
  </w:footnote>
  <w:footnote w:type="continuationSeparator" w:id="1">
    <w:p w:rsidR="00490EB2" w:rsidRDefault="00490EB2" w:rsidP="00FF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884107"/>
      <w:docPartObj>
        <w:docPartGallery w:val="Page Numbers (Top of Page)"/>
        <w:docPartUnique/>
      </w:docPartObj>
    </w:sdtPr>
    <w:sdtContent>
      <w:p w:rsidR="00947EDD" w:rsidRDefault="00AE0ED1">
        <w:pPr>
          <w:pStyle w:val="Cabealho"/>
          <w:jc w:val="right"/>
        </w:pPr>
        <w:r>
          <w:fldChar w:fldCharType="begin"/>
        </w:r>
        <w:r w:rsidR="00947EDD">
          <w:instrText>PAGE   \* MERGEFORMAT</w:instrText>
        </w:r>
        <w:r>
          <w:fldChar w:fldCharType="separate"/>
        </w:r>
        <w:r w:rsidR="007E309E">
          <w:rPr>
            <w:noProof/>
          </w:rPr>
          <w:t>1</w:t>
        </w:r>
        <w:r>
          <w:fldChar w:fldCharType="end"/>
        </w:r>
      </w:p>
    </w:sdtContent>
  </w:sdt>
  <w:p w:rsidR="00947EDD" w:rsidRDefault="00947E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3B8"/>
    <w:multiLevelType w:val="hybridMultilevel"/>
    <w:tmpl w:val="8C3C4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B14"/>
    <w:rsid w:val="00025D49"/>
    <w:rsid w:val="00040239"/>
    <w:rsid w:val="00042DFE"/>
    <w:rsid w:val="0004324F"/>
    <w:rsid w:val="000608FE"/>
    <w:rsid w:val="00071D6E"/>
    <w:rsid w:val="00094836"/>
    <w:rsid w:val="000B46FF"/>
    <w:rsid w:val="00104DF3"/>
    <w:rsid w:val="00105F3D"/>
    <w:rsid w:val="00111031"/>
    <w:rsid w:val="00124319"/>
    <w:rsid w:val="001262C6"/>
    <w:rsid w:val="00173955"/>
    <w:rsid w:val="0017522F"/>
    <w:rsid w:val="001A5FF8"/>
    <w:rsid w:val="001B5E74"/>
    <w:rsid w:val="001E1504"/>
    <w:rsid w:val="0020299C"/>
    <w:rsid w:val="00205736"/>
    <w:rsid w:val="0022362E"/>
    <w:rsid w:val="00232C15"/>
    <w:rsid w:val="00245F06"/>
    <w:rsid w:val="00254FAB"/>
    <w:rsid w:val="00271D3E"/>
    <w:rsid w:val="002928E7"/>
    <w:rsid w:val="002943BD"/>
    <w:rsid w:val="0029648B"/>
    <w:rsid w:val="002E3D92"/>
    <w:rsid w:val="0031166F"/>
    <w:rsid w:val="00314509"/>
    <w:rsid w:val="003276AB"/>
    <w:rsid w:val="0033276B"/>
    <w:rsid w:val="00350BA1"/>
    <w:rsid w:val="00353B44"/>
    <w:rsid w:val="003766ED"/>
    <w:rsid w:val="00386151"/>
    <w:rsid w:val="003A39A6"/>
    <w:rsid w:val="003A6CD3"/>
    <w:rsid w:val="003B0200"/>
    <w:rsid w:val="003B53EF"/>
    <w:rsid w:val="003C1CF7"/>
    <w:rsid w:val="003C40EE"/>
    <w:rsid w:val="003E3B54"/>
    <w:rsid w:val="00402492"/>
    <w:rsid w:val="00435D2B"/>
    <w:rsid w:val="00490EB2"/>
    <w:rsid w:val="004C2DB9"/>
    <w:rsid w:val="004C7554"/>
    <w:rsid w:val="004D14F0"/>
    <w:rsid w:val="00511F05"/>
    <w:rsid w:val="005432D4"/>
    <w:rsid w:val="00544866"/>
    <w:rsid w:val="005634BC"/>
    <w:rsid w:val="005757F0"/>
    <w:rsid w:val="00581520"/>
    <w:rsid w:val="00592111"/>
    <w:rsid w:val="005B6CD4"/>
    <w:rsid w:val="005C0191"/>
    <w:rsid w:val="005E54DC"/>
    <w:rsid w:val="00626264"/>
    <w:rsid w:val="006613A3"/>
    <w:rsid w:val="006638C7"/>
    <w:rsid w:val="00677F62"/>
    <w:rsid w:val="006C02ED"/>
    <w:rsid w:val="006C0531"/>
    <w:rsid w:val="006F4C09"/>
    <w:rsid w:val="00701195"/>
    <w:rsid w:val="0076562A"/>
    <w:rsid w:val="00783BDD"/>
    <w:rsid w:val="00790BC0"/>
    <w:rsid w:val="007A16C8"/>
    <w:rsid w:val="007B4796"/>
    <w:rsid w:val="007D784A"/>
    <w:rsid w:val="007E1FF9"/>
    <w:rsid w:val="007E309E"/>
    <w:rsid w:val="008464BA"/>
    <w:rsid w:val="00861093"/>
    <w:rsid w:val="008627D1"/>
    <w:rsid w:val="00874A36"/>
    <w:rsid w:val="008A13EE"/>
    <w:rsid w:val="008D0AF8"/>
    <w:rsid w:val="008D3583"/>
    <w:rsid w:val="008D6E9E"/>
    <w:rsid w:val="00912705"/>
    <w:rsid w:val="0092301D"/>
    <w:rsid w:val="00923B0D"/>
    <w:rsid w:val="00940A08"/>
    <w:rsid w:val="00947EDD"/>
    <w:rsid w:val="00985136"/>
    <w:rsid w:val="009A4723"/>
    <w:rsid w:val="009B0A73"/>
    <w:rsid w:val="009B1C2D"/>
    <w:rsid w:val="009E60A0"/>
    <w:rsid w:val="009E74AD"/>
    <w:rsid w:val="00A02B87"/>
    <w:rsid w:val="00A10F22"/>
    <w:rsid w:val="00A15C7D"/>
    <w:rsid w:val="00A24131"/>
    <w:rsid w:val="00A369A3"/>
    <w:rsid w:val="00A7723D"/>
    <w:rsid w:val="00AA23B9"/>
    <w:rsid w:val="00AB1707"/>
    <w:rsid w:val="00AC313D"/>
    <w:rsid w:val="00AE0ED1"/>
    <w:rsid w:val="00B24DB0"/>
    <w:rsid w:val="00B26116"/>
    <w:rsid w:val="00B512F6"/>
    <w:rsid w:val="00B63DE8"/>
    <w:rsid w:val="00BA6FD7"/>
    <w:rsid w:val="00BB641B"/>
    <w:rsid w:val="00BE1E89"/>
    <w:rsid w:val="00C12FE2"/>
    <w:rsid w:val="00C60F14"/>
    <w:rsid w:val="00C63F16"/>
    <w:rsid w:val="00C87E9C"/>
    <w:rsid w:val="00CB0BBF"/>
    <w:rsid w:val="00CC43AD"/>
    <w:rsid w:val="00CC4C5D"/>
    <w:rsid w:val="00CC578A"/>
    <w:rsid w:val="00CE2108"/>
    <w:rsid w:val="00D5443F"/>
    <w:rsid w:val="00D87779"/>
    <w:rsid w:val="00D95C3B"/>
    <w:rsid w:val="00D977DA"/>
    <w:rsid w:val="00DD0B82"/>
    <w:rsid w:val="00DE57D9"/>
    <w:rsid w:val="00DF749B"/>
    <w:rsid w:val="00E6420A"/>
    <w:rsid w:val="00EB12F5"/>
    <w:rsid w:val="00ED706F"/>
    <w:rsid w:val="00EE5870"/>
    <w:rsid w:val="00F1422C"/>
    <w:rsid w:val="00F328DA"/>
    <w:rsid w:val="00F42AAC"/>
    <w:rsid w:val="00F46BF3"/>
    <w:rsid w:val="00F94493"/>
    <w:rsid w:val="00FA01F6"/>
    <w:rsid w:val="00FB7FB7"/>
    <w:rsid w:val="00FC277E"/>
    <w:rsid w:val="00FD5A47"/>
    <w:rsid w:val="00FE67D2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B14"/>
  </w:style>
  <w:style w:type="paragraph" w:styleId="Rodap">
    <w:name w:val="footer"/>
    <w:basedOn w:val="Normal"/>
    <w:link w:val="RodapChar"/>
    <w:uiPriority w:val="99"/>
    <w:unhideWhenUsed/>
    <w:rsid w:val="00FF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B14"/>
  </w:style>
  <w:style w:type="paragraph" w:styleId="PargrafodaLista">
    <w:name w:val="List Paragraph"/>
    <w:basedOn w:val="Normal"/>
    <w:uiPriority w:val="34"/>
    <w:qFormat/>
    <w:rsid w:val="00FF4B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2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6C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6CD4"/>
    <w:rPr>
      <w:b/>
      <w:bCs/>
    </w:rPr>
  </w:style>
  <w:style w:type="character" w:styleId="nfase">
    <w:name w:val="Emphasis"/>
    <w:basedOn w:val="Fontepargpadro"/>
    <w:uiPriority w:val="20"/>
    <w:qFormat/>
    <w:rsid w:val="005B6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720-E688-4EE6-BD8B-83C993A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Seaces Secretaria</dc:creator>
  <cp:lastModifiedBy>SEACES</cp:lastModifiedBy>
  <cp:revision>2</cp:revision>
  <cp:lastPrinted>2022-02-08T14:26:00Z</cp:lastPrinted>
  <dcterms:created xsi:type="dcterms:W3CDTF">2022-02-08T14:27:00Z</dcterms:created>
  <dcterms:modified xsi:type="dcterms:W3CDTF">2022-02-08T14:27:00Z</dcterms:modified>
</cp:coreProperties>
</file>